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371FB" w14:textId="6FD60399" w:rsidR="00636844" w:rsidRPr="00636844" w:rsidRDefault="00636844" w:rsidP="0022000F">
      <w:pPr>
        <w:rPr>
          <w:b/>
          <w:bCs/>
          <w:lang w:val="en"/>
        </w:rPr>
      </w:pPr>
      <w:r w:rsidRPr="00636844">
        <w:rPr>
          <w:b/>
          <w:bCs/>
        </w:rPr>
        <w:t xml:space="preserve">Real-Time </w:t>
      </w:r>
      <w:proofErr w:type="spellStart"/>
      <w:r w:rsidRPr="00636844">
        <w:rPr>
          <w:b/>
          <w:bCs/>
        </w:rPr>
        <w:t>Temperature</w:t>
      </w:r>
      <w:proofErr w:type="spellEnd"/>
      <w:r w:rsidRPr="00636844">
        <w:rPr>
          <w:b/>
          <w:bCs/>
        </w:rPr>
        <w:t>, Total Control</w:t>
      </w:r>
    </w:p>
    <w:p w14:paraId="7AF9F452" w14:textId="29797252" w:rsidR="0022000F" w:rsidRPr="0022000F" w:rsidRDefault="0022000F" w:rsidP="0022000F">
      <w:pPr>
        <w:rPr>
          <w:lang w:val="en"/>
        </w:rPr>
      </w:pPr>
      <w:r w:rsidRPr="0022000F">
        <w:rPr>
          <w:lang w:val="en"/>
        </w:rPr>
        <w:t xml:space="preserve">Real-time CPU and GPU temperature display is now very easy with </w:t>
      </w:r>
      <w:proofErr w:type="spellStart"/>
      <w:r w:rsidRPr="0022000F">
        <w:rPr>
          <w:lang w:val="en"/>
        </w:rPr>
        <w:t>Gamepower</w:t>
      </w:r>
      <w:proofErr w:type="spellEnd"/>
      <w:r w:rsidRPr="0022000F">
        <w:rPr>
          <w:lang w:val="en"/>
        </w:rPr>
        <w:t xml:space="preserve"> Heatsink VGA holder and your system is in safe hands.</w:t>
      </w:r>
    </w:p>
    <w:p w14:paraId="7A129A82" w14:textId="45B31ADD" w:rsidR="00636844" w:rsidRPr="00636844" w:rsidRDefault="00636844" w:rsidP="00941399">
      <w:pPr>
        <w:rPr>
          <w:b/>
          <w:bCs/>
          <w:lang w:val="en"/>
        </w:rPr>
      </w:pPr>
      <w:r w:rsidRPr="00636844">
        <w:rPr>
          <w:b/>
          <w:bCs/>
        </w:rPr>
        <w:t>Gerçek Zamanlı Isı Kontrolü</w:t>
      </w:r>
    </w:p>
    <w:p w14:paraId="784E8245" w14:textId="43D268FD" w:rsidR="00CA5182" w:rsidRPr="00636844" w:rsidRDefault="00CA5182" w:rsidP="00941399">
      <w:pPr>
        <w:rPr>
          <w:lang w:val="en"/>
        </w:rPr>
      </w:pPr>
      <w:proofErr w:type="spellStart"/>
      <w:r w:rsidRPr="0022000F">
        <w:rPr>
          <w:lang w:val="en"/>
        </w:rPr>
        <w:t>Gamepower</w:t>
      </w:r>
      <w:proofErr w:type="spellEnd"/>
      <w:r w:rsidRPr="0022000F">
        <w:rPr>
          <w:lang w:val="en"/>
        </w:rPr>
        <w:t xml:space="preserve"> Heatsink VGA </w:t>
      </w:r>
      <w:proofErr w:type="spellStart"/>
      <w:r w:rsidRPr="0022000F">
        <w:rPr>
          <w:lang w:val="en"/>
        </w:rPr>
        <w:t>tutucu</w:t>
      </w:r>
      <w:proofErr w:type="spellEnd"/>
      <w:r w:rsidRPr="0022000F">
        <w:rPr>
          <w:lang w:val="en"/>
        </w:rPr>
        <w:t xml:space="preserve"> </w:t>
      </w:r>
      <w:proofErr w:type="spellStart"/>
      <w:r w:rsidRPr="0022000F">
        <w:rPr>
          <w:lang w:val="en"/>
        </w:rPr>
        <w:t>ile</w:t>
      </w:r>
      <w:proofErr w:type="spellEnd"/>
      <w:r w:rsidRPr="0022000F">
        <w:rPr>
          <w:lang w:val="en"/>
        </w:rPr>
        <w:t xml:space="preserve"> </w:t>
      </w:r>
      <w:proofErr w:type="spellStart"/>
      <w:r w:rsidRPr="0022000F">
        <w:rPr>
          <w:lang w:val="en"/>
        </w:rPr>
        <w:t>işlemci</w:t>
      </w:r>
      <w:proofErr w:type="spellEnd"/>
      <w:r w:rsidRPr="0022000F">
        <w:rPr>
          <w:lang w:val="en"/>
        </w:rPr>
        <w:t xml:space="preserve"> ve </w:t>
      </w:r>
      <w:proofErr w:type="spellStart"/>
      <w:r w:rsidRPr="0022000F">
        <w:rPr>
          <w:lang w:val="en"/>
        </w:rPr>
        <w:t>grafik</w:t>
      </w:r>
      <w:proofErr w:type="spellEnd"/>
      <w:r w:rsidRPr="0022000F">
        <w:rPr>
          <w:lang w:val="en"/>
        </w:rPr>
        <w:t xml:space="preserve"> </w:t>
      </w:r>
      <w:proofErr w:type="spellStart"/>
      <w:r w:rsidRPr="0022000F">
        <w:rPr>
          <w:lang w:val="en"/>
        </w:rPr>
        <w:t>kartınızın</w:t>
      </w:r>
      <w:proofErr w:type="spellEnd"/>
      <w:r w:rsidRPr="0022000F">
        <w:rPr>
          <w:lang w:val="en"/>
        </w:rPr>
        <w:t xml:space="preserve"> </w:t>
      </w:r>
      <w:proofErr w:type="spellStart"/>
      <w:r w:rsidRPr="0022000F">
        <w:rPr>
          <w:lang w:val="en"/>
        </w:rPr>
        <w:t>gerçek</w:t>
      </w:r>
      <w:proofErr w:type="spellEnd"/>
      <w:r w:rsidRPr="0022000F">
        <w:rPr>
          <w:lang w:val="en"/>
        </w:rPr>
        <w:t xml:space="preserve"> </w:t>
      </w:r>
      <w:proofErr w:type="spellStart"/>
      <w:r w:rsidRPr="0022000F">
        <w:rPr>
          <w:lang w:val="en"/>
        </w:rPr>
        <w:t>zamanlı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sıcaklık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değerlerini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kontrol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etmek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çok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kolay</w:t>
      </w:r>
      <w:proofErr w:type="spellEnd"/>
      <w:r>
        <w:rPr>
          <w:lang w:val="en"/>
        </w:rPr>
        <w:t xml:space="preserve"> ve </w:t>
      </w:r>
      <w:proofErr w:type="spellStart"/>
      <w:r>
        <w:rPr>
          <w:lang w:val="en"/>
        </w:rPr>
        <w:t>sisteminiz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güvenli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ellerde</w:t>
      </w:r>
      <w:proofErr w:type="spellEnd"/>
      <w:r>
        <w:rPr>
          <w:lang w:val="en"/>
        </w:rPr>
        <w:t xml:space="preserve">. </w:t>
      </w:r>
    </w:p>
    <w:p w14:paraId="149D8334" w14:textId="53040DC6" w:rsidR="00941399" w:rsidRDefault="0022000F" w:rsidP="00941399">
      <w:r>
        <w:rPr>
          <w:noProof/>
        </w:rPr>
        <w:drawing>
          <wp:inline distT="0" distB="0" distL="0" distR="0" wp14:anchorId="41FAEDA5" wp14:editId="27607766">
            <wp:extent cx="5810250" cy="2381250"/>
            <wp:effectExtent l="0" t="0" r="0" b="0"/>
            <wp:docPr id="8602420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6F4AD" w14:textId="77777777" w:rsidR="00636844" w:rsidRDefault="00636844" w:rsidP="00941399"/>
    <w:p w14:paraId="2CF0CDD5" w14:textId="7C0E6561" w:rsidR="0022000F" w:rsidRPr="00636844" w:rsidRDefault="00636844" w:rsidP="00941399">
      <w:pPr>
        <w:rPr>
          <w:b/>
          <w:bCs/>
        </w:rPr>
      </w:pPr>
      <w:proofErr w:type="spellStart"/>
      <w:r w:rsidRPr="00636844">
        <w:rPr>
          <w:b/>
          <w:bCs/>
        </w:rPr>
        <w:t>Designed</w:t>
      </w:r>
      <w:proofErr w:type="spellEnd"/>
      <w:r w:rsidRPr="00636844">
        <w:rPr>
          <w:b/>
          <w:bCs/>
        </w:rPr>
        <w:t xml:space="preserve"> </w:t>
      </w:r>
      <w:proofErr w:type="spellStart"/>
      <w:r w:rsidRPr="00636844">
        <w:rPr>
          <w:b/>
          <w:bCs/>
        </w:rPr>
        <w:t>to</w:t>
      </w:r>
      <w:proofErr w:type="spellEnd"/>
      <w:r w:rsidRPr="00636844">
        <w:rPr>
          <w:b/>
          <w:bCs/>
        </w:rPr>
        <w:t xml:space="preserve"> Fit </w:t>
      </w:r>
      <w:proofErr w:type="spellStart"/>
      <w:r w:rsidRPr="00636844">
        <w:rPr>
          <w:b/>
          <w:bCs/>
        </w:rPr>
        <w:t>Every</w:t>
      </w:r>
      <w:proofErr w:type="spellEnd"/>
      <w:r w:rsidRPr="00636844">
        <w:rPr>
          <w:b/>
          <w:bCs/>
        </w:rPr>
        <w:t xml:space="preserve"> Setup</w:t>
      </w:r>
    </w:p>
    <w:p w14:paraId="15F8E6D6" w14:textId="77777777" w:rsidR="00CA5182" w:rsidRDefault="00CA5182" w:rsidP="0022000F">
      <w:pPr>
        <w:rPr>
          <w:lang w:val="en"/>
        </w:rPr>
      </w:pPr>
      <w:r w:rsidRPr="0022000F">
        <w:rPr>
          <w:lang w:val="en"/>
        </w:rPr>
        <w:t>A very aesthetic and functional accessory for all computers with its black and white color options.</w:t>
      </w:r>
    </w:p>
    <w:p w14:paraId="7AD0A3FD" w14:textId="5936B3FF" w:rsidR="00636844" w:rsidRPr="00636844" w:rsidRDefault="00636844" w:rsidP="0022000F">
      <w:pPr>
        <w:rPr>
          <w:b/>
          <w:bCs/>
        </w:rPr>
      </w:pPr>
      <w:r w:rsidRPr="00636844">
        <w:rPr>
          <w:b/>
          <w:bCs/>
        </w:rPr>
        <w:t>Her Bilgisayara Yakışır</w:t>
      </w:r>
    </w:p>
    <w:p w14:paraId="1E15B4AA" w14:textId="7D21149B" w:rsidR="0022000F" w:rsidRDefault="00CA5182" w:rsidP="00636844">
      <w:r>
        <w:t>S</w:t>
      </w:r>
      <w:r w:rsidRPr="00CA5182">
        <w:t>iyah ve beyaz renk seçenekleri ile tüm bilgi</w:t>
      </w:r>
      <w:r w:rsidR="00F16889">
        <w:t>sa</w:t>
      </w:r>
      <w:r w:rsidRPr="00CA5182">
        <w:t>yarlar için çok estetik ve işlevsel bir aksesuar.</w:t>
      </w:r>
    </w:p>
    <w:p w14:paraId="13C9F9E3" w14:textId="7BB600E2" w:rsidR="0022000F" w:rsidRDefault="0022000F" w:rsidP="00636844">
      <w:r>
        <w:rPr>
          <w:noProof/>
        </w:rPr>
        <w:drawing>
          <wp:inline distT="0" distB="0" distL="0" distR="0" wp14:anchorId="7320D87A" wp14:editId="1ED6895D">
            <wp:extent cx="5810250" cy="2381250"/>
            <wp:effectExtent l="0" t="0" r="0" b="0"/>
            <wp:docPr id="47948574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1FC0C" w14:textId="77777777" w:rsidR="00636844" w:rsidRPr="00636844" w:rsidRDefault="00636844" w:rsidP="00636844">
      <w:pPr>
        <w:rPr>
          <w:b/>
          <w:bCs/>
        </w:rPr>
      </w:pPr>
      <w:r w:rsidRPr="00636844">
        <w:rPr>
          <w:b/>
          <w:bCs/>
        </w:rPr>
        <w:lastRenderedPageBreak/>
        <w:t>ARGB LIGHT SYNCHRONIZATION</w:t>
      </w:r>
    </w:p>
    <w:p w14:paraId="5ABF4335" w14:textId="77777777" w:rsidR="00636844" w:rsidRDefault="00636844" w:rsidP="00636844">
      <w:proofErr w:type="spellStart"/>
      <w:r w:rsidRPr="00F16889">
        <w:t>It</w:t>
      </w:r>
      <w:proofErr w:type="spellEnd"/>
      <w:r w:rsidRPr="00F16889">
        <w:t xml:space="preserve"> </w:t>
      </w:r>
      <w:proofErr w:type="spellStart"/>
      <w:r w:rsidRPr="00F16889">
        <w:t>supports</w:t>
      </w:r>
      <w:proofErr w:type="spellEnd"/>
      <w:r w:rsidRPr="00F16889">
        <w:t xml:space="preserve"> </w:t>
      </w:r>
      <w:proofErr w:type="spellStart"/>
      <w:r w:rsidRPr="00F16889">
        <w:t>mainstream</w:t>
      </w:r>
      <w:proofErr w:type="spellEnd"/>
      <w:r w:rsidRPr="00F16889">
        <w:t xml:space="preserve"> </w:t>
      </w:r>
      <w:proofErr w:type="spellStart"/>
      <w:r w:rsidRPr="00F16889">
        <w:t>motherboards</w:t>
      </w:r>
      <w:proofErr w:type="spellEnd"/>
      <w:r w:rsidRPr="00F16889">
        <w:t xml:space="preserve"> </w:t>
      </w:r>
      <w:proofErr w:type="spellStart"/>
      <w:r w:rsidRPr="00F16889">
        <w:t>like</w:t>
      </w:r>
      <w:proofErr w:type="spellEnd"/>
      <w:r w:rsidRPr="00F16889">
        <w:t xml:space="preserve"> ASUS, GIGABYTE, MSI, </w:t>
      </w:r>
      <w:proofErr w:type="spellStart"/>
      <w:r w:rsidRPr="00F16889">
        <w:t>ASRock</w:t>
      </w:r>
      <w:proofErr w:type="spellEnd"/>
      <w:r w:rsidRPr="00F16889">
        <w:t xml:space="preserve"> </w:t>
      </w:r>
      <w:proofErr w:type="spellStart"/>
      <w:r w:rsidRPr="00F16889">
        <w:t>and</w:t>
      </w:r>
      <w:proofErr w:type="spellEnd"/>
      <w:r w:rsidRPr="00F16889">
        <w:t xml:space="preserve"> </w:t>
      </w:r>
      <w:proofErr w:type="spellStart"/>
      <w:r w:rsidRPr="00F16889">
        <w:t>more</w:t>
      </w:r>
      <w:proofErr w:type="spellEnd"/>
      <w:r w:rsidRPr="00F16889">
        <w:t xml:space="preserve">, </w:t>
      </w:r>
      <w:proofErr w:type="spellStart"/>
      <w:r w:rsidRPr="00F16889">
        <w:t>while</w:t>
      </w:r>
      <w:proofErr w:type="spellEnd"/>
      <w:r w:rsidRPr="00F16889">
        <w:t xml:space="preserve"> </w:t>
      </w:r>
      <w:proofErr w:type="spellStart"/>
      <w:r w:rsidRPr="00F16889">
        <w:t>providing</w:t>
      </w:r>
      <w:proofErr w:type="spellEnd"/>
      <w:r w:rsidRPr="00F16889">
        <w:t xml:space="preserve"> ARGB </w:t>
      </w:r>
      <w:proofErr w:type="spellStart"/>
      <w:r w:rsidRPr="00F16889">
        <w:t>lighting</w:t>
      </w:r>
      <w:proofErr w:type="spellEnd"/>
      <w:r w:rsidRPr="00F16889">
        <w:t xml:space="preserve"> </w:t>
      </w:r>
      <w:proofErr w:type="spellStart"/>
      <w:r w:rsidRPr="00F16889">
        <w:t>control</w:t>
      </w:r>
      <w:proofErr w:type="spellEnd"/>
      <w:r w:rsidRPr="00F16889">
        <w:t xml:space="preserve"> </w:t>
      </w:r>
      <w:proofErr w:type="spellStart"/>
      <w:r w:rsidRPr="00F16889">
        <w:t>via</w:t>
      </w:r>
      <w:proofErr w:type="spellEnd"/>
      <w:r w:rsidRPr="00F16889">
        <w:t xml:space="preserve"> 5V 3-Pin </w:t>
      </w:r>
      <w:proofErr w:type="spellStart"/>
      <w:r w:rsidRPr="00F16889">
        <w:t>connector</w:t>
      </w:r>
      <w:proofErr w:type="spellEnd"/>
      <w:r w:rsidRPr="00F16889">
        <w:t>.</w:t>
      </w:r>
    </w:p>
    <w:p w14:paraId="768239D8" w14:textId="77777777" w:rsidR="00636844" w:rsidRDefault="00636844" w:rsidP="00636844">
      <w:r w:rsidRPr="00636844">
        <w:rPr>
          <w:b/>
          <w:bCs/>
        </w:rPr>
        <w:t>ARGB IŞIK SENKRONİZASYONU</w:t>
      </w:r>
      <w:r>
        <w:t xml:space="preserve"> </w:t>
      </w:r>
      <w:r>
        <w:br/>
        <w:t xml:space="preserve">ASUS, GIGABYTE, MSI, </w:t>
      </w:r>
      <w:proofErr w:type="spellStart"/>
      <w:r>
        <w:t>ASRock</w:t>
      </w:r>
      <w:proofErr w:type="spellEnd"/>
      <w:r>
        <w:t xml:space="preserve"> ve benzeri yaygın anakartları desteklerken 5V 3-Pin bağlantısı ile ARGB aydınlatma kontrolü sağlar.</w:t>
      </w:r>
      <w:r>
        <w:br/>
      </w:r>
      <w:r>
        <w:rPr>
          <w:noProof/>
        </w:rPr>
        <w:drawing>
          <wp:inline distT="0" distB="0" distL="0" distR="0" wp14:anchorId="7CF1FB64" wp14:editId="390B0C6C">
            <wp:extent cx="5760720" cy="2360951"/>
            <wp:effectExtent l="0" t="0" r="0" b="1270"/>
            <wp:docPr id="1761157438" name="Resim 7" descr="neon, mercek ışıması, hafif, lamb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1157438" name="Resim 7" descr="neon, mercek ışıması, hafif, lamba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14:paraId="0B3EB24F" w14:textId="77777777" w:rsidR="00636844" w:rsidRDefault="00636844" w:rsidP="0022000F"/>
    <w:p w14:paraId="02D2B763" w14:textId="77777777" w:rsidR="00636844" w:rsidRDefault="00636844" w:rsidP="0022000F"/>
    <w:p w14:paraId="7154A8A3" w14:textId="7F4B3239" w:rsidR="00CA5182" w:rsidRPr="00CA5182" w:rsidRDefault="00CA5182" w:rsidP="0022000F">
      <w:r w:rsidRPr="00636844">
        <w:rPr>
          <w:b/>
          <w:bCs/>
        </w:rPr>
        <w:t>DIGITAL TEMPERATURE D</w:t>
      </w:r>
      <w:r w:rsidR="00636844" w:rsidRPr="00636844">
        <w:rPr>
          <w:b/>
          <w:bCs/>
        </w:rPr>
        <w:t>I</w:t>
      </w:r>
      <w:r w:rsidRPr="00636844">
        <w:rPr>
          <w:b/>
          <w:bCs/>
        </w:rPr>
        <w:t>SPLAY</w:t>
      </w:r>
      <w:r>
        <w:br/>
      </w:r>
      <w:r w:rsidRPr="0022000F">
        <w:rPr>
          <w:lang w:val="en"/>
        </w:rPr>
        <w:t>You can monitor GPU and CPU temperatures in real time while fixing graphics cards. Now you're prepared for heat-related problems!</w:t>
      </w:r>
    </w:p>
    <w:p w14:paraId="69C57743" w14:textId="555B4A21" w:rsidR="00CA5182" w:rsidRDefault="00CA5182" w:rsidP="0022000F">
      <w:r w:rsidRPr="00636844">
        <w:rPr>
          <w:b/>
          <w:bCs/>
        </w:rPr>
        <w:t>DİJİTAL ISI GÖSTERGE EKRANI</w:t>
      </w:r>
      <w:r w:rsidRPr="00CA5182">
        <w:br/>
        <w:t>Grafik kartlarını sabitlerken GPU ve CPU sıcaklığını gerçek zamanlı olarak izleyebilirsiniz. Artık ısı kaynaklı problemlere karşı hazırlıklısınız!</w:t>
      </w:r>
    </w:p>
    <w:p w14:paraId="729AB68A" w14:textId="20A4D64B" w:rsidR="00636844" w:rsidRDefault="0022000F" w:rsidP="00636844">
      <w:r>
        <w:rPr>
          <w:noProof/>
        </w:rPr>
        <w:drawing>
          <wp:inline distT="0" distB="0" distL="0" distR="0" wp14:anchorId="47431CE2" wp14:editId="57637D9B">
            <wp:extent cx="5810250" cy="2381250"/>
            <wp:effectExtent l="0" t="0" r="0" b="0"/>
            <wp:docPr id="199170050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4B8BE" w14:textId="679E19D6" w:rsidR="00DA7450" w:rsidRPr="00DA7450" w:rsidRDefault="00DA7450" w:rsidP="0022000F">
      <w:pPr>
        <w:rPr>
          <w:b/>
          <w:bCs/>
        </w:rPr>
      </w:pPr>
      <w:proofErr w:type="spellStart"/>
      <w:r w:rsidRPr="00DA7450">
        <w:rPr>
          <w:b/>
          <w:bCs/>
        </w:rPr>
        <w:lastRenderedPageBreak/>
        <w:t>Built</w:t>
      </w:r>
      <w:proofErr w:type="spellEnd"/>
      <w:r w:rsidRPr="00DA7450">
        <w:rPr>
          <w:b/>
          <w:bCs/>
        </w:rPr>
        <w:t xml:space="preserve"> </w:t>
      </w:r>
      <w:proofErr w:type="spellStart"/>
      <w:r w:rsidRPr="00DA7450">
        <w:rPr>
          <w:b/>
          <w:bCs/>
        </w:rPr>
        <w:t>to</w:t>
      </w:r>
      <w:proofErr w:type="spellEnd"/>
      <w:r w:rsidRPr="00DA7450">
        <w:rPr>
          <w:b/>
          <w:bCs/>
        </w:rPr>
        <w:t xml:space="preserve"> </w:t>
      </w:r>
      <w:proofErr w:type="spellStart"/>
      <w:r w:rsidRPr="00DA7450">
        <w:rPr>
          <w:b/>
          <w:bCs/>
        </w:rPr>
        <w:t>Last</w:t>
      </w:r>
      <w:proofErr w:type="spellEnd"/>
    </w:p>
    <w:p w14:paraId="0B31A6B3" w14:textId="77777777" w:rsidR="00DA7450" w:rsidRDefault="008C4F1D" w:rsidP="00636844">
      <w:r w:rsidRPr="00D6206F">
        <w:t xml:space="preserve">VGA </w:t>
      </w:r>
      <w:proofErr w:type="spellStart"/>
      <w:r w:rsidRPr="00D6206F">
        <w:t>Holder</w:t>
      </w:r>
      <w:proofErr w:type="spellEnd"/>
      <w:r w:rsidRPr="00D6206F">
        <w:t xml:space="preserve"> </w:t>
      </w:r>
      <w:proofErr w:type="spellStart"/>
      <w:r w:rsidRPr="00D6206F">
        <w:t>shell</w:t>
      </w:r>
      <w:proofErr w:type="spellEnd"/>
      <w:r w:rsidRPr="00D6206F">
        <w:t xml:space="preserve"> is </w:t>
      </w:r>
      <w:proofErr w:type="spellStart"/>
      <w:r w:rsidRPr="00D6206F">
        <w:t>made</w:t>
      </w:r>
      <w:proofErr w:type="spellEnd"/>
      <w:r w:rsidRPr="00D6206F">
        <w:t xml:space="preserve"> of metal has </w:t>
      </w:r>
      <w:proofErr w:type="spellStart"/>
      <w:r w:rsidRPr="00D6206F">
        <w:t>the</w:t>
      </w:r>
      <w:proofErr w:type="spellEnd"/>
      <w:r w:rsidRPr="00D6206F">
        <w:t xml:space="preserve"> </w:t>
      </w:r>
      <w:proofErr w:type="spellStart"/>
      <w:r w:rsidRPr="00D6206F">
        <w:t>adventiges</w:t>
      </w:r>
      <w:proofErr w:type="spellEnd"/>
      <w:r w:rsidRPr="00D6206F">
        <w:t xml:space="preserve"> of </w:t>
      </w:r>
      <w:proofErr w:type="spellStart"/>
      <w:r w:rsidRPr="00D6206F">
        <w:t>high</w:t>
      </w:r>
      <w:proofErr w:type="spellEnd"/>
      <w:r w:rsidRPr="00D6206F">
        <w:t xml:space="preserve"> </w:t>
      </w:r>
      <w:proofErr w:type="spellStart"/>
      <w:r w:rsidRPr="00D6206F">
        <w:t>strenght</w:t>
      </w:r>
      <w:proofErr w:type="spellEnd"/>
      <w:r w:rsidRPr="00D6206F">
        <w:t xml:space="preserve">, </w:t>
      </w:r>
      <w:proofErr w:type="spellStart"/>
      <w:r w:rsidRPr="00D6206F">
        <w:t>light</w:t>
      </w:r>
      <w:proofErr w:type="spellEnd"/>
      <w:r w:rsidRPr="00D6206F">
        <w:t xml:space="preserve"> </w:t>
      </w:r>
      <w:proofErr w:type="spellStart"/>
      <w:r w:rsidRPr="00D6206F">
        <w:t>weight</w:t>
      </w:r>
      <w:proofErr w:type="spellEnd"/>
      <w:r w:rsidRPr="00D6206F">
        <w:t xml:space="preserve"> </w:t>
      </w:r>
      <w:proofErr w:type="spellStart"/>
      <w:r w:rsidRPr="00D6206F">
        <w:t>and</w:t>
      </w:r>
      <w:proofErr w:type="spellEnd"/>
      <w:r w:rsidRPr="00D6206F">
        <w:t xml:space="preserve"> </w:t>
      </w:r>
      <w:proofErr w:type="spellStart"/>
      <w:r w:rsidRPr="00D6206F">
        <w:t>no</w:t>
      </w:r>
      <w:proofErr w:type="spellEnd"/>
      <w:r w:rsidRPr="00D6206F">
        <w:t xml:space="preserve"> </w:t>
      </w:r>
      <w:proofErr w:type="spellStart"/>
      <w:r w:rsidRPr="00D6206F">
        <w:t>rust</w:t>
      </w:r>
      <w:proofErr w:type="spellEnd"/>
      <w:r w:rsidRPr="00D6206F">
        <w:t>.</w:t>
      </w:r>
    </w:p>
    <w:p w14:paraId="22D20010" w14:textId="2ED329E2" w:rsidR="00DA7450" w:rsidRPr="00DA7450" w:rsidRDefault="00DA7450" w:rsidP="00636844">
      <w:pPr>
        <w:rPr>
          <w:b/>
          <w:bCs/>
        </w:rPr>
      </w:pPr>
      <w:r w:rsidRPr="00DA7450">
        <w:rPr>
          <w:b/>
          <w:bCs/>
        </w:rPr>
        <w:t>Güçlü Gövde, Uzun Ömür</w:t>
      </w:r>
    </w:p>
    <w:p w14:paraId="18AA1F1E" w14:textId="0AD4DA93" w:rsidR="008C4F1D" w:rsidRDefault="008C4F1D" w:rsidP="00636844">
      <w:r w:rsidRPr="00D6206F">
        <w:t>VGA Tutucu gövdesi metalden yapılmış olup yüksek mukavemet, hafiflik ve paslanmazlık avantajlarına sahiptir.</w:t>
      </w:r>
    </w:p>
    <w:p w14:paraId="28E421EF" w14:textId="77777777" w:rsidR="00636844" w:rsidRDefault="00636844" w:rsidP="0022000F">
      <w:r>
        <w:rPr>
          <w:noProof/>
        </w:rPr>
        <w:drawing>
          <wp:inline distT="0" distB="0" distL="0" distR="0" wp14:anchorId="677B2AEF" wp14:editId="187419B6">
            <wp:extent cx="5810250" cy="2381250"/>
            <wp:effectExtent l="0" t="0" r="0" b="0"/>
            <wp:docPr id="73355486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8D4E1" w14:textId="77777777" w:rsidR="00D6206F" w:rsidRDefault="00D6206F" w:rsidP="00D6206F"/>
    <w:p w14:paraId="75F489FB" w14:textId="77777777" w:rsidR="00636844" w:rsidRDefault="00636844" w:rsidP="00636844"/>
    <w:p w14:paraId="216A2659" w14:textId="40D0D532" w:rsidR="00705332" w:rsidRDefault="00705332" w:rsidP="00705332">
      <w:r w:rsidRPr="00DA7450">
        <w:rPr>
          <w:b/>
          <w:bCs/>
        </w:rPr>
        <w:t>SLIDING ADJUSTMENT</w:t>
      </w:r>
      <w:r>
        <w:t xml:space="preserve"> </w:t>
      </w:r>
      <w:r>
        <w:br/>
      </w:r>
      <w:proofErr w:type="spellStart"/>
      <w:r w:rsidRPr="00705332">
        <w:t>With</w:t>
      </w:r>
      <w:proofErr w:type="spellEnd"/>
      <w:r w:rsidRPr="00705332">
        <w:t xml:space="preserve"> </w:t>
      </w:r>
      <w:proofErr w:type="spellStart"/>
      <w:r w:rsidRPr="00705332">
        <w:t>its</w:t>
      </w:r>
      <w:proofErr w:type="spellEnd"/>
      <w:r w:rsidRPr="00705332">
        <w:t xml:space="preserve"> </w:t>
      </w:r>
      <w:proofErr w:type="spellStart"/>
      <w:r w:rsidRPr="00705332">
        <w:t>sliding</w:t>
      </w:r>
      <w:proofErr w:type="spellEnd"/>
      <w:r w:rsidRPr="00705332">
        <w:t xml:space="preserve"> </w:t>
      </w:r>
      <w:proofErr w:type="spellStart"/>
      <w:r w:rsidRPr="00705332">
        <w:t>structure</w:t>
      </w:r>
      <w:proofErr w:type="spellEnd"/>
      <w:r w:rsidRPr="00705332">
        <w:t xml:space="preserve"> </w:t>
      </w:r>
      <w:proofErr w:type="spellStart"/>
      <w:r w:rsidRPr="00705332">
        <w:t>that</w:t>
      </w:r>
      <w:proofErr w:type="spellEnd"/>
      <w:r w:rsidRPr="00705332">
        <w:t xml:space="preserve"> can be </w:t>
      </w:r>
      <w:proofErr w:type="spellStart"/>
      <w:r w:rsidRPr="00705332">
        <w:t>adjusted</w:t>
      </w:r>
      <w:proofErr w:type="spellEnd"/>
      <w:r w:rsidRPr="00705332">
        <w:t xml:space="preserve"> 13cm </w:t>
      </w:r>
      <w:proofErr w:type="spellStart"/>
      <w:r w:rsidRPr="00705332">
        <w:t>left-right</w:t>
      </w:r>
      <w:proofErr w:type="spellEnd"/>
      <w:r w:rsidRPr="00705332">
        <w:t xml:space="preserve"> </w:t>
      </w:r>
      <w:proofErr w:type="spellStart"/>
      <w:r w:rsidRPr="00705332">
        <w:t>and</w:t>
      </w:r>
      <w:proofErr w:type="spellEnd"/>
      <w:r w:rsidRPr="00705332">
        <w:t xml:space="preserve"> 3cm </w:t>
      </w:r>
      <w:proofErr w:type="spellStart"/>
      <w:r w:rsidRPr="00705332">
        <w:t>up</w:t>
      </w:r>
      <w:proofErr w:type="spellEnd"/>
      <w:r w:rsidRPr="00705332">
        <w:t xml:space="preserve">, </w:t>
      </w:r>
      <w:r>
        <w:t>it</w:t>
      </w:r>
      <w:r w:rsidRPr="00705332">
        <w:t xml:space="preserve"> can</w:t>
      </w:r>
      <w:r>
        <w:t xml:space="preserve"> be</w:t>
      </w:r>
      <w:r w:rsidRPr="00705332">
        <w:t xml:space="preserve"> </w:t>
      </w:r>
      <w:proofErr w:type="spellStart"/>
      <w:r w:rsidRPr="00705332">
        <w:t>use</w:t>
      </w:r>
      <w:r>
        <w:t>d</w:t>
      </w:r>
      <w:proofErr w:type="spellEnd"/>
      <w:r w:rsidRPr="00705332">
        <w:t xml:space="preserve"> in </w:t>
      </w:r>
      <w:proofErr w:type="spellStart"/>
      <w:r w:rsidRPr="00705332">
        <w:t>the</w:t>
      </w:r>
      <w:proofErr w:type="spellEnd"/>
      <w:r w:rsidRPr="00705332">
        <w:t xml:space="preserve"> </w:t>
      </w:r>
      <w:proofErr w:type="spellStart"/>
      <w:r w:rsidRPr="00705332">
        <w:t>most</w:t>
      </w:r>
      <w:proofErr w:type="spellEnd"/>
      <w:r w:rsidRPr="00705332">
        <w:t xml:space="preserve"> </w:t>
      </w:r>
      <w:proofErr w:type="spellStart"/>
      <w:r w:rsidRPr="00705332">
        <w:t>suitable</w:t>
      </w:r>
      <w:proofErr w:type="spellEnd"/>
      <w:r w:rsidRPr="00705332">
        <w:t xml:space="preserve"> </w:t>
      </w:r>
      <w:proofErr w:type="spellStart"/>
      <w:r w:rsidRPr="00705332">
        <w:t>position</w:t>
      </w:r>
      <w:proofErr w:type="spellEnd"/>
      <w:r w:rsidRPr="00705332">
        <w:t>.</w:t>
      </w:r>
      <w:r>
        <w:br/>
      </w:r>
      <w:r>
        <w:br/>
      </w:r>
      <w:r w:rsidRPr="00DA7450">
        <w:rPr>
          <w:b/>
          <w:bCs/>
        </w:rPr>
        <w:t>SÜRGÜLÜ SİSTEM</w:t>
      </w:r>
      <w:r w:rsidR="00F16889">
        <w:br/>
      </w:r>
      <w:r w:rsidR="00F16889" w:rsidRPr="00F16889">
        <w:t>Sağa-sola 13cm, yukarıya 3cm ayarlanabilen sürgülü yapısıyla en uygun pozisyonda kullanılabilir.</w:t>
      </w:r>
    </w:p>
    <w:p w14:paraId="458DDB2D" w14:textId="5B84AB19" w:rsidR="00705332" w:rsidRDefault="00636844" w:rsidP="00705332">
      <w:r>
        <w:rPr>
          <w:noProof/>
        </w:rPr>
        <w:drawing>
          <wp:inline distT="0" distB="0" distL="0" distR="0" wp14:anchorId="551E0F2D" wp14:editId="3F2C1024">
            <wp:extent cx="5810250" cy="2381250"/>
            <wp:effectExtent l="0" t="0" r="0" b="0"/>
            <wp:docPr id="212667503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2B8AA" w14:textId="77777777" w:rsidR="00636844" w:rsidRDefault="00636844" w:rsidP="00705332"/>
    <w:p w14:paraId="60957C25" w14:textId="77777777" w:rsidR="00636844" w:rsidRDefault="00636844" w:rsidP="00705332"/>
    <w:p w14:paraId="6343F697" w14:textId="7FB34D77" w:rsidR="00636844" w:rsidRDefault="00636844" w:rsidP="00705332">
      <w:r>
        <w:rPr>
          <w:noProof/>
        </w:rPr>
        <w:drawing>
          <wp:inline distT="0" distB="0" distL="0" distR="0" wp14:anchorId="0C6803DE" wp14:editId="74DF8CDE">
            <wp:extent cx="5810250" cy="2381250"/>
            <wp:effectExtent l="0" t="0" r="0" b="0"/>
            <wp:docPr id="209829043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61D74" w14:textId="77777777" w:rsidR="00636844" w:rsidRDefault="00636844" w:rsidP="00705332"/>
    <w:p w14:paraId="09477146" w14:textId="77777777" w:rsidR="00636844" w:rsidRDefault="00636844" w:rsidP="00705332">
      <w:r>
        <w:t>Ek Görsel,</w:t>
      </w:r>
    </w:p>
    <w:p w14:paraId="584A5F6F" w14:textId="0DE0EF42" w:rsidR="00636844" w:rsidRDefault="00636844" w:rsidP="00705332">
      <w:proofErr w:type="gramStart"/>
      <w:r>
        <w:t>içerik</w:t>
      </w:r>
      <w:proofErr w:type="gramEnd"/>
      <w:r>
        <w:t xml:space="preserve"> metni eklenebilir.</w:t>
      </w:r>
    </w:p>
    <w:sectPr w:rsidR="00636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532E1"/>
    <w:multiLevelType w:val="hybridMultilevel"/>
    <w:tmpl w:val="97B0B52C"/>
    <w:lvl w:ilvl="0" w:tplc="FFFFFFFF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0C050F"/>
    <w:multiLevelType w:val="hybridMultilevel"/>
    <w:tmpl w:val="97B0B52C"/>
    <w:lvl w:ilvl="0" w:tplc="37FC45E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1017D"/>
    <w:multiLevelType w:val="hybridMultilevel"/>
    <w:tmpl w:val="5906BD80"/>
    <w:lvl w:ilvl="0" w:tplc="60FE6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726351">
    <w:abstractNumId w:val="2"/>
  </w:num>
  <w:num w:numId="2" w16cid:durableId="917177687">
    <w:abstractNumId w:val="1"/>
  </w:num>
  <w:num w:numId="3" w16cid:durableId="603878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99"/>
    <w:rsid w:val="000D3BE9"/>
    <w:rsid w:val="0022000F"/>
    <w:rsid w:val="0023507C"/>
    <w:rsid w:val="00636844"/>
    <w:rsid w:val="00656C73"/>
    <w:rsid w:val="00705332"/>
    <w:rsid w:val="008C4F1D"/>
    <w:rsid w:val="00941399"/>
    <w:rsid w:val="00983762"/>
    <w:rsid w:val="00A57300"/>
    <w:rsid w:val="00CA5182"/>
    <w:rsid w:val="00D6206F"/>
    <w:rsid w:val="00DA7450"/>
    <w:rsid w:val="00F10ECC"/>
    <w:rsid w:val="00F1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AE44B"/>
  <w15:chartTrackingRefBased/>
  <w15:docId w15:val="{76F7BB3E-C502-45A4-89DE-5E96DDBE3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41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1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413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41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413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413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413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413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413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41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41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413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4139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4139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4139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4139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4139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4139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9413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41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9413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941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941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94139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94139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94139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941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94139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941399"/>
    <w:rPr>
      <w:b/>
      <w:bCs/>
      <w:smallCaps/>
      <w:color w:val="0F4761" w:themeColor="accent1" w:themeShade="BF"/>
      <w:spacing w:val="5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4139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41399"/>
    <w:rPr>
      <w:rFonts w:ascii="Consolas" w:hAnsi="Consolas"/>
      <w:sz w:val="20"/>
      <w:szCs w:val="20"/>
    </w:rPr>
  </w:style>
  <w:style w:type="character" w:customStyle="1" w:styleId="y2iqfc">
    <w:name w:val="y2iqfc"/>
    <w:basedOn w:val="VarsaylanParagrafYazTipi"/>
    <w:rsid w:val="00941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Aydın</dc:creator>
  <cp:keywords/>
  <dc:description/>
  <cp:lastModifiedBy>Melih Özalp</cp:lastModifiedBy>
  <cp:revision>4</cp:revision>
  <dcterms:created xsi:type="dcterms:W3CDTF">2025-07-09T06:01:00Z</dcterms:created>
  <dcterms:modified xsi:type="dcterms:W3CDTF">2025-08-01T09:24:00Z</dcterms:modified>
</cp:coreProperties>
</file>